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</w:tblGrid>
      <w:tr w:rsidR="00653E98" w:rsidRPr="00653E98" w:rsidTr="00653E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98" w:rsidRPr="00653E98" w:rsidRDefault="00653E98" w:rsidP="00653E98">
            <w:pPr>
              <w:spacing w:line="28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653E98">
              <w:rPr>
                <w:rFonts w:ascii="Calibri" w:eastAsia="Times New Roman" w:hAnsi="Calibri" w:cs="Helvetica"/>
                <w:b/>
                <w:bCs/>
                <w:color w:val="333333"/>
                <w:spacing w:val="10"/>
                <w:sz w:val="28"/>
                <w:szCs w:val="28"/>
              </w:rPr>
              <w:t>Transition Word List</w:t>
            </w:r>
          </w:p>
        </w:tc>
      </w:tr>
    </w:tbl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E9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Transitions are words or phrases that show relationships between ideas.  Transitions, sometimes called signal words, give the reader a clue about what comes next in a passage.  Using transitions in your writing will make your ideas flow from one to another</w:t>
      </w:r>
      <w:r w:rsidRPr="00653E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53E98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653E98" w:rsidRPr="00653E98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 show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</w:rPr>
        <w:t> </w:t>
      </w:r>
      <w:r w:rsidR="0017199B"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Time or Sequence</w:t>
      </w: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7199B" w:rsidTr="0017199B"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bout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fter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terward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s soon as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s time passed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 last</w:t>
            </w:r>
          </w:p>
          <w:p w:rsidR="0017199B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instant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 the same time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 this point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y this time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uring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arlier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ventually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inally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irst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ormerly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mmediately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n the meantime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ater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eanwhile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ext week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ot long after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resently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reviously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econd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imultaneously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ince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oon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hen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hird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 begin with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oday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omorrow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til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hen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esterday</w:t>
            </w:r>
          </w:p>
        </w:tc>
      </w:tr>
      <w:tr w:rsidR="0017199B" w:rsidTr="0017199B"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 earliest (-</w:t>
            </w:r>
            <w:proofErr w:type="spellStart"/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 earliest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he most recent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n the past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present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future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day after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tomorrow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shortly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irst 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hen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 last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irst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econd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ird</w:t>
            </w:r>
          </w:p>
          <w:p w:rsidR="0017199B" w:rsidRDefault="0017199B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finally</w:t>
            </w:r>
          </w:p>
        </w:tc>
      </w:tr>
      <w:tr w:rsidR="0017199B" w:rsidTr="0017199B">
        <w:tc>
          <w:tcPr>
            <w:tcW w:w="1870" w:type="dxa"/>
          </w:tcPr>
          <w:p w:rsidR="0017199B" w:rsidRDefault="0017199B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next day</w:t>
            </w:r>
          </w:p>
          <w:p w:rsidR="0017199B" w:rsidRDefault="0017199B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wee</w:t>
            </w:r>
            <w:r w:rsidR="00C8040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later</w:t>
            </w:r>
          </w:p>
          <w:p w:rsidR="0017199B" w:rsidRDefault="0017199B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six months later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his year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ext year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n the next few years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hereafter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resently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fter a short time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oon thereafter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traightaway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rior to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urther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ithout delay</w:t>
            </w:r>
          </w:p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199B">
              <w:rPr>
                <w:rFonts w:ascii="Times New Roman" w:eastAsia="Times New Roman" w:hAnsi="Times New Roman" w:cs="Times New Roman"/>
                <w:sz w:val="24"/>
                <w:szCs w:val="24"/>
              </w:rPr>
              <w:t>n due time</w:t>
            </w:r>
          </w:p>
        </w:tc>
        <w:tc>
          <w:tcPr>
            <w:tcW w:w="1870" w:type="dxa"/>
          </w:tcPr>
          <w:p w:rsidR="0017199B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sooner or later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suddenly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instantly</w:t>
            </w:r>
          </w:p>
          <w:p w:rsidR="00C8040E" w:rsidRDefault="00C8040E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formerly</w:t>
            </w:r>
          </w:p>
        </w:tc>
      </w:tr>
    </w:tbl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653E98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 show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</w:rPr>
        <w:t> </w:t>
      </w:r>
      <w:r w:rsidR="00C8040E"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Importance</w:t>
      </w: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125"/>
        <w:gridCol w:w="1615"/>
      </w:tblGrid>
      <w:tr w:rsidR="00C8040E" w:rsidTr="002E5271">
        <w:tc>
          <w:tcPr>
            <w:tcW w:w="1870" w:type="dxa"/>
          </w:tcPr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</w:t>
            </w:r>
          </w:p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</w:t>
            </w:r>
          </w:p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 greater</w:t>
            </w:r>
          </w:p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finally</w:t>
            </w:r>
          </w:p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one reason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notably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this reason</w:t>
            </w:r>
          </w:p>
        </w:tc>
        <w:tc>
          <w:tcPr>
            <w:tcW w:w="1870" w:type="dxa"/>
          </w:tcPr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furthermore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least (less)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  <w:p w:rsidR="002E5271" w:rsidRPr="002E5271" w:rsidRDefault="002E5271" w:rsidP="00C80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important </w:t>
            </w:r>
            <w:r w:rsidRPr="002E5271">
              <w:rPr>
                <w:rFonts w:ascii="Times New Roman" w:eastAsia="Times New Roman" w:hAnsi="Times New Roman" w:cs="Times New Roman"/>
                <w:sz w:val="20"/>
                <w:szCs w:val="20"/>
              </w:rPr>
              <w:t>(than)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moreover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fact</w:t>
            </w:r>
          </w:p>
        </w:tc>
        <w:tc>
          <w:tcPr>
            <w:tcW w:w="1870" w:type="dxa"/>
          </w:tcPr>
          <w:p w:rsidR="00C8040E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important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71">
              <w:rPr>
                <w:rFonts w:ascii="Times New Roman" w:eastAsia="Times New Roman" w:hAnsi="Times New Roman" w:cs="Times New Roman"/>
                <w:sz w:val="20"/>
                <w:szCs w:val="20"/>
              </w:rPr>
              <w:t>perhaps the greatest</w:t>
            </w:r>
          </w:p>
          <w:p w:rsidR="002E5271" w:rsidRPr="002E5271" w:rsidRDefault="002E5271" w:rsidP="00C8040E">
            <w:pPr>
              <w:rPr>
                <w:rFonts w:ascii="Times New Roman" w:eastAsia="Times New Roman" w:hAnsi="Times New Roman" w:cs="Times New Roman"/>
              </w:rPr>
            </w:pPr>
            <w:r w:rsidRPr="002E5271">
              <w:rPr>
                <w:rFonts w:ascii="Times New Roman" w:eastAsia="Times New Roman" w:hAnsi="Times New Roman" w:cs="Times New Roman"/>
              </w:rPr>
              <w:t>second</w:t>
            </w:r>
          </w:p>
          <w:p w:rsidR="002E5271" w:rsidRPr="002E5271" w:rsidRDefault="002E5271" w:rsidP="00C80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71">
              <w:rPr>
                <w:rFonts w:ascii="Times New Roman" w:eastAsia="Times New Roman" w:hAnsi="Times New Roman" w:cs="Times New Roman"/>
              </w:rPr>
              <w:t>third</w:t>
            </w:r>
          </w:p>
        </w:tc>
        <w:tc>
          <w:tcPr>
            <w:tcW w:w="2125" w:type="dxa"/>
          </w:tcPr>
          <w:p w:rsidR="00C8040E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most important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equally important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next important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least important</w:t>
            </w:r>
          </w:p>
        </w:tc>
        <w:tc>
          <w:tcPr>
            <w:tcW w:w="1615" w:type="dxa"/>
          </w:tcPr>
          <w:p w:rsidR="00C8040E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best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next best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least good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best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next best</w:t>
            </w:r>
          </w:p>
          <w:p w:rsidR="002E5271" w:rsidRDefault="002E5271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worst</w:t>
            </w:r>
          </w:p>
          <w:p w:rsidR="00C8040E" w:rsidRDefault="00C8040E" w:rsidP="00C8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E98" w:rsidRPr="00653E98" w:rsidRDefault="00653E98" w:rsidP="00C8040E">
      <w:pP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653E98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 show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</w:rPr>
        <w:t> 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Comparison &amp; Agreement</w:t>
      </w: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5271" w:rsidTr="002E5271">
        <w:tc>
          <w:tcPr>
            <w:tcW w:w="1870" w:type="dxa"/>
          </w:tcPr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also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although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as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 xml:space="preserve">as </w:t>
            </w:r>
            <w:proofErr w:type="spellStart"/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wll</w:t>
            </w:r>
            <w:proofErr w:type="spellEnd"/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 xml:space="preserve"> (as)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besides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both</w:t>
            </w:r>
          </w:p>
        </w:tc>
        <w:tc>
          <w:tcPr>
            <w:tcW w:w="1870" w:type="dxa"/>
          </w:tcPr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but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different from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equally important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even though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however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in contrast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70" w:type="dxa"/>
          </w:tcPr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in the same way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instead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just as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like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likewise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nevertheless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70" w:type="dxa"/>
          </w:tcPr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on the contrary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on the other hand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otherwise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similar to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similarly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so also</w:t>
            </w:r>
          </w:p>
        </w:tc>
        <w:tc>
          <w:tcPr>
            <w:tcW w:w="1870" w:type="dxa"/>
          </w:tcPr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still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the same as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unlike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whereas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yet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  <w:t>comparable to</w:t>
            </w: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</w:p>
          <w:p w:rsidR="002E5271" w:rsidRDefault="002E5271" w:rsidP="00653E98">
            <w:pPr>
              <w:spacing w:line="285" w:lineRule="atLeast"/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653E98" w:rsidRPr="00653E98" w:rsidRDefault="00653E98" w:rsidP="00653E98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Calibri" w:eastAsia="Times New Roman" w:hAnsi="Calibri" w:cs="Helvetica"/>
          <w:b/>
          <w:bCs/>
          <w:color w:val="333333"/>
          <w:sz w:val="21"/>
          <w:szCs w:val="21"/>
        </w:rPr>
        <w:t>                             </w:t>
      </w: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ED67A0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="00ED67A0">
        <w:rPr>
          <w:rFonts w:ascii="Calibri" w:eastAsia="Times New Roman" w:hAnsi="Calibri" w:cs="Helvetica"/>
          <w:color w:val="333333"/>
          <w:sz w:val="28"/>
          <w:szCs w:val="28"/>
        </w:rPr>
        <w:t xml:space="preserve">Transition words that </w:t>
      </w:r>
      <w:r w:rsidR="00ED67A0" w:rsidRPr="00ED67A0">
        <w:rPr>
          <w:rFonts w:ascii="Calibri" w:eastAsia="Times New Roman" w:hAnsi="Calibri" w:cs="Helvetica"/>
          <w:b/>
          <w:color w:val="333333"/>
          <w:sz w:val="28"/>
          <w:szCs w:val="28"/>
          <w:u w:val="single"/>
        </w:rPr>
        <w:t>Emphasize a Point</w:t>
      </w:r>
    </w:p>
    <w:p w:rsidR="00653E98" w:rsidRPr="00ED67A0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67A0" w:rsidTr="00ED67A0">
        <w:tc>
          <w:tcPr>
            <w:tcW w:w="1870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</w:t>
            </w:r>
          </w:p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this reason</w:t>
            </w:r>
          </w:p>
        </w:tc>
        <w:tc>
          <w:tcPr>
            <w:tcW w:w="1870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fact</w:t>
            </w:r>
          </w:p>
        </w:tc>
        <w:tc>
          <w:tcPr>
            <w:tcW w:w="1870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emphasize</w:t>
            </w:r>
          </w:p>
        </w:tc>
        <w:tc>
          <w:tcPr>
            <w:tcW w:w="1870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repeat</w:t>
            </w:r>
          </w:p>
        </w:tc>
        <w:tc>
          <w:tcPr>
            <w:tcW w:w="1870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truly</w:t>
            </w:r>
          </w:p>
        </w:tc>
      </w:tr>
    </w:tbl>
    <w:p w:rsid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653E98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 show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</w:rPr>
        <w:t> 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Clarification</w:t>
      </w: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67A0" w:rsidTr="00ED67A0">
        <w:tc>
          <w:tcPr>
            <w:tcW w:w="3116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instance</w:t>
            </w:r>
          </w:p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example</w:t>
            </w:r>
          </w:p>
        </w:tc>
        <w:tc>
          <w:tcPr>
            <w:tcW w:w="3117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other words</w:t>
            </w:r>
          </w:p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clarify</w:t>
            </w:r>
          </w:p>
        </w:tc>
        <w:tc>
          <w:tcPr>
            <w:tcW w:w="3117" w:type="dxa"/>
          </w:tcPr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is</w:t>
            </w:r>
          </w:p>
          <w:p w:rsidR="00ED67A0" w:rsidRDefault="00ED67A0" w:rsidP="00653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simply stated</w:t>
            </w:r>
          </w:p>
        </w:tc>
      </w:tr>
    </w:tbl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A7" w:rsidRDefault="00D725A7" w:rsidP="00653E98">
      <w:pPr>
        <w:shd w:val="clear" w:color="auto" w:fill="FFFFFF"/>
        <w:spacing w:after="0" w:line="285" w:lineRule="atLeast"/>
        <w:ind w:hanging="360"/>
        <w:jc w:val="center"/>
        <w:rPr>
          <w:rFonts w:ascii="Wingdings" w:eastAsia="Times New Roman" w:hAnsi="Wingdings" w:cs="Helvetica"/>
          <w:color w:val="333333"/>
          <w:sz w:val="28"/>
          <w:szCs w:val="28"/>
        </w:rPr>
      </w:pPr>
    </w:p>
    <w:p w:rsidR="00653E98" w:rsidRPr="00653E98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 </w:t>
      </w:r>
      <w:r w:rsidR="00ED67A0"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Introduce Examples</w:t>
      </w:r>
    </w:p>
    <w:p w:rsidR="00653E98" w:rsidRPr="00653E98" w:rsidRDefault="00653E98" w:rsidP="00D7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67A0" w:rsidTr="00ED67A0">
        <w:tc>
          <w:tcPr>
            <w:tcW w:w="1870" w:type="dxa"/>
          </w:tcPr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proof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example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instance</w:t>
            </w:r>
          </w:p>
        </w:tc>
        <w:tc>
          <w:tcPr>
            <w:tcW w:w="1870" w:type="dxa"/>
          </w:tcPr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fact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one case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indeed</w:t>
            </w:r>
          </w:p>
        </w:tc>
        <w:tc>
          <w:tcPr>
            <w:tcW w:w="1870" w:type="dxa"/>
          </w:tcPr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one example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one instance</w:t>
            </w:r>
          </w:p>
        </w:tc>
        <w:tc>
          <w:tcPr>
            <w:tcW w:w="1870" w:type="dxa"/>
          </w:tcPr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namely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example of</w:t>
            </w:r>
          </w:p>
        </w:tc>
        <w:tc>
          <w:tcPr>
            <w:tcW w:w="1870" w:type="dxa"/>
          </w:tcPr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begin with</w:t>
            </w:r>
          </w:p>
          <w:p w:rsidR="00ED67A0" w:rsidRDefault="00ED67A0" w:rsidP="00D7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illustrate</w:t>
            </w:r>
          </w:p>
        </w:tc>
      </w:tr>
    </w:tbl>
    <w:p w:rsidR="00653E98" w:rsidRDefault="00653E98" w:rsidP="00D7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7A0" w:rsidRDefault="00ED67A0" w:rsidP="00D7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7A0" w:rsidRDefault="00ED67A0" w:rsidP="00ED67A0">
      <w:pPr>
        <w:shd w:val="clear" w:color="auto" w:fill="FFFFFF"/>
        <w:spacing w:after="0" w:line="285" w:lineRule="atLeast"/>
        <w:ind w:hanging="360"/>
        <w:jc w:val="center"/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 </w:t>
      </w:r>
      <w:r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Add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67A0" w:rsidTr="00ED67A0">
        <w:tc>
          <w:tcPr>
            <w:tcW w:w="1870" w:type="dxa"/>
          </w:tcPr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r w:rsidRPr="00ED67A0">
              <w:rPr>
                <w:rFonts w:ascii="Times New Roman" w:eastAsia="Times New Roman" w:hAnsi="Times New Roman" w:cs="Times New Roman"/>
                <w:color w:val="333333"/>
              </w:rPr>
              <w:t xml:space="preserve"> further (example)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accordingly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additionally</w:t>
            </w:r>
          </w:p>
          <w:p w:rsidR="00ED67A0" w:rsidRP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again</w:t>
            </w:r>
          </w:p>
        </w:tc>
        <w:tc>
          <w:tcPr>
            <w:tcW w:w="1870" w:type="dxa"/>
          </w:tcPr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proofErr w:type="gramEnd"/>
            <w:r w:rsidRPr="00ED67A0">
              <w:rPr>
                <w:rFonts w:ascii="Times New Roman" w:eastAsia="Times New Roman" w:hAnsi="Times New Roman" w:cs="Times New Roman"/>
                <w:color w:val="333333"/>
              </w:rPr>
              <w:t xml:space="preserve"> second (third etc.)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along with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also</w:t>
            </w:r>
          </w:p>
          <w:p w:rsidR="00ED67A0" w:rsidRP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and</w:t>
            </w:r>
          </w:p>
        </w:tc>
        <w:tc>
          <w:tcPr>
            <w:tcW w:w="1870" w:type="dxa"/>
          </w:tcPr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r w:rsidRPr="00ED67A0">
              <w:rPr>
                <w:rFonts w:ascii="Times New Roman" w:eastAsia="Times New Roman" w:hAnsi="Times New Roman" w:cs="Times New Roman"/>
                <w:color w:val="333333"/>
              </w:rPr>
              <w:t>nother (example)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as well as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besides</w:t>
            </w:r>
          </w:p>
          <w:p w:rsidR="00ED67A0" w:rsidRP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finally</w:t>
            </w:r>
          </w:p>
        </w:tc>
        <w:tc>
          <w:tcPr>
            <w:tcW w:w="1870" w:type="dxa"/>
          </w:tcPr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f</w:t>
            </w:r>
            <w:r w:rsidRPr="00ED67A0">
              <w:rPr>
                <w:rFonts w:ascii="Times New Roman" w:eastAsia="Times New Roman" w:hAnsi="Times New Roman" w:cs="Times New Roman"/>
                <w:color w:val="333333"/>
              </w:rPr>
              <w:t>or example</w:t>
            </w:r>
          </w:p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for instance</w:t>
            </w:r>
          </w:p>
          <w:p w:rsidR="00ED67A0" w:rsidRP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furthermore</w:t>
            </w:r>
          </w:p>
        </w:tc>
        <w:tc>
          <w:tcPr>
            <w:tcW w:w="1870" w:type="dxa"/>
          </w:tcPr>
          <w:p w:rsidR="00ED67A0" w:rsidRDefault="00ED67A0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</w:t>
            </w:r>
            <w:r w:rsidRPr="00ED67A0">
              <w:rPr>
                <w:rFonts w:ascii="Times New Roman" w:eastAsia="Times New Roman" w:hAnsi="Times New Roman" w:cs="Times New Roman"/>
                <w:color w:val="333333"/>
              </w:rPr>
              <w:t>n addition (to)</w:t>
            </w:r>
          </w:p>
          <w:p w:rsidR="000521AB" w:rsidRDefault="000521AB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moreover</w:t>
            </w:r>
          </w:p>
          <w:p w:rsidR="000521AB" w:rsidRPr="00ED67A0" w:rsidRDefault="000521AB" w:rsidP="00ED67A0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next</w:t>
            </w:r>
          </w:p>
        </w:tc>
      </w:tr>
    </w:tbl>
    <w:p w:rsidR="00ED67A0" w:rsidRPr="00653E98" w:rsidRDefault="00ED67A0" w:rsidP="00ED67A0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521AB" w:rsidRDefault="000521AB" w:rsidP="000521AB">
      <w:pPr>
        <w:shd w:val="clear" w:color="auto" w:fill="FFFFFF"/>
        <w:spacing w:after="0" w:line="285" w:lineRule="atLeast"/>
        <w:ind w:hanging="360"/>
        <w:jc w:val="center"/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 </w:t>
      </w:r>
      <w:r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Clarify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1AB" w:rsidTr="000521AB">
        <w:tc>
          <w:tcPr>
            <w:tcW w:w="3116" w:type="dxa"/>
          </w:tcPr>
          <w:p w:rsidR="000521AB" w:rsidRP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f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or instance</w:t>
            </w:r>
          </w:p>
        </w:tc>
        <w:tc>
          <w:tcPr>
            <w:tcW w:w="3117" w:type="dxa"/>
          </w:tcPr>
          <w:p w:rsidR="000521AB" w:rsidRPr="000521AB" w:rsidRDefault="000521AB" w:rsidP="000521A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n other words</w:t>
            </w:r>
          </w:p>
        </w:tc>
        <w:tc>
          <w:tcPr>
            <w:tcW w:w="3117" w:type="dxa"/>
          </w:tcPr>
          <w:p w:rsidR="000521AB" w:rsidRPr="000521AB" w:rsidRDefault="000521AB" w:rsidP="000521A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hat is</w:t>
            </w:r>
          </w:p>
        </w:tc>
      </w:tr>
    </w:tbl>
    <w:p w:rsidR="000521AB" w:rsidRDefault="000521AB" w:rsidP="000521AB">
      <w:pPr>
        <w:shd w:val="clear" w:color="auto" w:fill="FFFFFF"/>
        <w:spacing w:after="0" w:line="285" w:lineRule="atLeast"/>
        <w:ind w:hanging="360"/>
        <w:jc w:val="center"/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</w:pPr>
    </w:p>
    <w:p w:rsidR="000521AB" w:rsidRDefault="000521AB" w:rsidP="000521AB">
      <w:pPr>
        <w:shd w:val="clear" w:color="auto" w:fill="FFFFFF"/>
        <w:spacing w:after="0" w:line="285" w:lineRule="atLeast"/>
        <w:ind w:hanging="360"/>
        <w:jc w:val="center"/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 </w:t>
      </w:r>
      <w:r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Connect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21AB" w:rsidRPr="000521AB" w:rsidTr="000521AB">
        <w:tc>
          <w:tcPr>
            <w:tcW w:w="1870" w:type="dxa"/>
          </w:tcPr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a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fter all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again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also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although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as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as a result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because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consequently</w:t>
            </w:r>
          </w:p>
          <w:p w:rsidR="000521AB" w:rsidRP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despite</w:t>
            </w:r>
          </w:p>
        </w:tc>
        <w:tc>
          <w:tcPr>
            <w:tcW w:w="1870" w:type="dxa"/>
          </w:tcPr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e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ven if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even though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further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however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in contrast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in fact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in other words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in particular</w:t>
            </w:r>
          </w:p>
          <w:p w:rsidR="000521AB" w:rsidRP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in spite of</w:t>
            </w:r>
          </w:p>
        </w:tc>
        <w:tc>
          <w:tcPr>
            <w:tcW w:w="1870" w:type="dxa"/>
          </w:tcPr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ndeed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instead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lastly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likewise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more specifically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naturally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nevertheless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nonetheless</w:t>
            </w:r>
          </w:p>
          <w:p w:rsidR="000521AB" w:rsidRP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on the contrary</w:t>
            </w:r>
          </w:p>
        </w:tc>
        <w:tc>
          <w:tcPr>
            <w:tcW w:w="1870" w:type="dxa"/>
          </w:tcPr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o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n the o</w:t>
            </w: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n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e hand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on the other hand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one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similar to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similarly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since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so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specifically</w:t>
            </w:r>
          </w:p>
          <w:p w:rsidR="000521AB" w:rsidRP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still</w:t>
            </w:r>
          </w:p>
        </w:tc>
        <w:tc>
          <w:tcPr>
            <w:tcW w:w="1870" w:type="dxa"/>
          </w:tcPr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s</w:t>
            </w:r>
            <w:r w:rsidRPr="000521AB">
              <w:rPr>
                <w:rFonts w:ascii="Times New Roman" w:eastAsia="Times New Roman" w:hAnsi="Times New Roman" w:cs="Times New Roman"/>
                <w:bCs/>
                <w:color w:val="333333"/>
              </w:rPr>
              <w:t>till another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the last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the opposite of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though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to the contrary</w:t>
            </w:r>
          </w:p>
          <w:p w:rsid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while</w:t>
            </w:r>
          </w:p>
          <w:p w:rsidR="000521AB" w:rsidRPr="000521AB" w:rsidRDefault="000521AB" w:rsidP="000521AB">
            <w:pPr>
              <w:spacing w:line="285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yet</w:t>
            </w:r>
          </w:p>
        </w:tc>
      </w:tr>
    </w:tbl>
    <w:p w:rsidR="000521AB" w:rsidRDefault="000521AB" w:rsidP="000521AB">
      <w:pPr>
        <w:shd w:val="clear" w:color="auto" w:fill="FFFFFF"/>
        <w:spacing w:after="0" w:line="285" w:lineRule="atLeast"/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</w:p>
    <w:p w:rsidR="00ED67A0" w:rsidRPr="00653E98" w:rsidRDefault="00ED67A0" w:rsidP="00D7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E98" w:rsidRPr="00653E98" w:rsidRDefault="00653E98" w:rsidP="00653E98">
      <w:pPr>
        <w:shd w:val="clear" w:color="auto" w:fill="FFFFFF"/>
        <w:spacing w:after="0" w:line="285" w:lineRule="atLeast"/>
        <w:ind w:hanging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3E98">
        <w:rPr>
          <w:rFonts w:ascii="Wingdings" w:eastAsia="Times New Roman" w:hAnsi="Wingdings" w:cs="Helvetica"/>
          <w:color w:val="333333"/>
          <w:sz w:val="28"/>
          <w:szCs w:val="28"/>
        </w:rPr>
        <w:t></w:t>
      </w:r>
      <w:r w:rsidRPr="00653E98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653E98">
        <w:rPr>
          <w:rFonts w:ascii="Calibri" w:eastAsia="Times New Roman" w:hAnsi="Calibri" w:cs="Helvetica"/>
          <w:color w:val="333333"/>
          <w:sz w:val="28"/>
          <w:szCs w:val="28"/>
        </w:rPr>
        <w:t>Transition words that </w:t>
      </w:r>
      <w:r w:rsidRPr="00653E98">
        <w:rPr>
          <w:rFonts w:ascii="Calibri" w:eastAsia="Times New Roman" w:hAnsi="Calibri" w:cs="Helvetica"/>
          <w:b/>
          <w:bCs/>
          <w:color w:val="333333"/>
          <w:sz w:val="28"/>
          <w:szCs w:val="28"/>
          <w:u w:val="single"/>
        </w:rPr>
        <w:t>Conclude or Summarize</w:t>
      </w:r>
    </w:p>
    <w:p w:rsidR="00653E98" w:rsidRPr="00653E98" w:rsidRDefault="00653E98" w:rsidP="0065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21AB" w:rsidTr="000521AB">
        <w:tc>
          <w:tcPr>
            <w:tcW w:w="1870" w:type="dxa"/>
          </w:tcPr>
          <w:p w:rsidR="000521AB" w:rsidRDefault="000521AB" w:rsidP="00D725A7">
            <w:r>
              <w:t>all in all</w:t>
            </w:r>
          </w:p>
          <w:p w:rsidR="000521AB" w:rsidRDefault="000521AB" w:rsidP="00D725A7">
            <w:r>
              <w:t>as a result</w:t>
            </w:r>
          </w:p>
          <w:p w:rsidR="000521AB" w:rsidRDefault="000521AB" w:rsidP="00D725A7">
            <w:r>
              <w:t>as you can see</w:t>
            </w:r>
          </w:p>
          <w:p w:rsidR="000521AB" w:rsidRDefault="000521AB" w:rsidP="00D725A7">
            <w:r>
              <w:t>because (of)</w:t>
            </w:r>
          </w:p>
        </w:tc>
        <w:tc>
          <w:tcPr>
            <w:tcW w:w="1870" w:type="dxa"/>
          </w:tcPr>
          <w:p w:rsidR="000521AB" w:rsidRDefault="000521AB" w:rsidP="00D725A7">
            <w:r>
              <w:t>consequently</w:t>
            </w:r>
          </w:p>
          <w:p w:rsidR="000521AB" w:rsidRDefault="000521AB" w:rsidP="00D725A7">
            <w:r>
              <w:t>due to</w:t>
            </w:r>
          </w:p>
          <w:p w:rsidR="000521AB" w:rsidRDefault="000521AB" w:rsidP="00D725A7">
            <w:r>
              <w:t>finally</w:t>
            </w:r>
          </w:p>
          <w:p w:rsidR="000521AB" w:rsidRDefault="000521AB" w:rsidP="00D725A7">
            <w:r>
              <w:t>for this reason</w:t>
            </w:r>
          </w:p>
        </w:tc>
        <w:tc>
          <w:tcPr>
            <w:tcW w:w="1870" w:type="dxa"/>
          </w:tcPr>
          <w:p w:rsidR="000521AB" w:rsidRDefault="000521AB" w:rsidP="00D725A7">
            <w:r>
              <w:t>in brief</w:t>
            </w:r>
          </w:p>
          <w:p w:rsidR="000521AB" w:rsidRDefault="000521AB" w:rsidP="00D725A7">
            <w:r>
              <w:t>in conclusion</w:t>
            </w:r>
          </w:p>
          <w:p w:rsidR="000521AB" w:rsidRDefault="000521AB" w:rsidP="00D725A7">
            <w:r>
              <w:t>in response to</w:t>
            </w:r>
          </w:p>
          <w:p w:rsidR="000521AB" w:rsidRDefault="000521AB" w:rsidP="00D725A7">
            <w:r>
              <w:t>in short</w:t>
            </w:r>
          </w:p>
        </w:tc>
        <w:tc>
          <w:tcPr>
            <w:tcW w:w="1870" w:type="dxa"/>
          </w:tcPr>
          <w:p w:rsidR="000521AB" w:rsidRDefault="000521AB" w:rsidP="00D725A7">
            <w:r>
              <w:t>in sum</w:t>
            </w:r>
          </w:p>
          <w:p w:rsidR="000521AB" w:rsidRDefault="000521AB" w:rsidP="00D725A7">
            <w:r>
              <w:t>in summary</w:t>
            </w:r>
          </w:p>
          <w:p w:rsidR="000521AB" w:rsidRDefault="000521AB" w:rsidP="00D725A7">
            <w:r>
              <w:t>lastly</w:t>
            </w:r>
          </w:p>
          <w:p w:rsidR="000521AB" w:rsidRDefault="000521AB" w:rsidP="00D725A7">
            <w:r>
              <w:t>therefore</w:t>
            </w:r>
          </w:p>
        </w:tc>
        <w:tc>
          <w:tcPr>
            <w:tcW w:w="1870" w:type="dxa"/>
          </w:tcPr>
          <w:p w:rsidR="000521AB" w:rsidRDefault="000521AB" w:rsidP="00D725A7">
            <w:r>
              <w:t>thus</w:t>
            </w:r>
          </w:p>
          <w:p w:rsidR="000521AB" w:rsidRDefault="000521AB" w:rsidP="00D725A7">
            <w:r>
              <w:t>to conclude</w:t>
            </w:r>
          </w:p>
          <w:p w:rsidR="000521AB" w:rsidRDefault="000521AB" w:rsidP="00D725A7">
            <w:r>
              <w:t>to sum up</w:t>
            </w:r>
          </w:p>
          <w:p w:rsidR="000521AB" w:rsidRDefault="000521AB" w:rsidP="00D725A7">
            <w:r>
              <w:t>to summarize</w:t>
            </w:r>
          </w:p>
          <w:p w:rsidR="000521AB" w:rsidRDefault="000521AB" w:rsidP="00D725A7"/>
        </w:tc>
      </w:tr>
    </w:tbl>
    <w:p w:rsidR="00444281" w:rsidRDefault="00444281" w:rsidP="00D725A7"/>
    <w:sectPr w:rsidR="00444281" w:rsidSect="002E52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98"/>
    <w:rsid w:val="000521AB"/>
    <w:rsid w:val="0017199B"/>
    <w:rsid w:val="002E5271"/>
    <w:rsid w:val="00444281"/>
    <w:rsid w:val="00653E98"/>
    <w:rsid w:val="00C8040E"/>
    <w:rsid w:val="00D725A7"/>
    <w:rsid w:val="00EB4CA2"/>
    <w:rsid w:val="00E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DA04B-EF23-430C-9BE7-3C995CD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E98"/>
  </w:style>
  <w:style w:type="paragraph" w:styleId="BalloonText">
    <w:name w:val="Balloon Text"/>
    <w:basedOn w:val="Normal"/>
    <w:link w:val="BalloonTextChar"/>
    <w:uiPriority w:val="99"/>
    <w:semiHidden/>
    <w:unhideWhenUsed/>
    <w:rsid w:val="00EB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8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Kathleen</dc:creator>
  <cp:keywords/>
  <dc:description/>
  <cp:lastModifiedBy>Fischer, Kathleen</cp:lastModifiedBy>
  <cp:revision>2</cp:revision>
  <cp:lastPrinted>2015-08-11T20:06:00Z</cp:lastPrinted>
  <dcterms:created xsi:type="dcterms:W3CDTF">2013-12-09T15:59:00Z</dcterms:created>
  <dcterms:modified xsi:type="dcterms:W3CDTF">2015-08-11T21:02:00Z</dcterms:modified>
</cp:coreProperties>
</file>